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89539" w14:textId="77777777" w:rsidR="00494690" w:rsidRDefault="00554A28" w:rsidP="00494690">
      <w:pPr>
        <w:pStyle w:val="NormalWeb"/>
        <w:spacing w:before="0" w:beforeAutospacing="0" w:after="0" w:afterAutospacing="0"/>
        <w:jc w:val="center"/>
        <w:rPr>
          <w:b/>
          <w:color w:val="000000"/>
          <w:sz w:val="22"/>
          <w:szCs w:val="22"/>
          <w:u w:val="single"/>
          <w:bdr w:val="none" w:sz="0" w:space="0" w:color="auto" w:frame="1"/>
        </w:rPr>
      </w:pPr>
      <w:r>
        <w:rPr>
          <w:b/>
          <w:color w:val="000000"/>
          <w:sz w:val="22"/>
          <w:szCs w:val="22"/>
          <w:u w:val="single"/>
          <w:bdr w:val="none" w:sz="0" w:space="0" w:color="auto" w:frame="1"/>
        </w:rPr>
        <w:t>Assignment</w:t>
      </w:r>
      <w:r w:rsidR="00494690" w:rsidRPr="00494690">
        <w:rPr>
          <w:b/>
          <w:color w:val="000000"/>
          <w:sz w:val="22"/>
          <w:szCs w:val="22"/>
          <w:u w:val="single"/>
          <w:bdr w:val="none" w:sz="0" w:space="0" w:color="auto" w:frame="1"/>
        </w:rPr>
        <w:t xml:space="preserve"> 1 Guideline</w:t>
      </w:r>
    </w:p>
    <w:p w14:paraId="16717284" w14:textId="77777777" w:rsidR="00494690" w:rsidRPr="00494690" w:rsidRDefault="00494690" w:rsidP="00494690">
      <w:pPr>
        <w:pStyle w:val="NormalWeb"/>
        <w:spacing w:before="0" w:beforeAutospacing="0" w:after="0" w:afterAutospacing="0"/>
        <w:jc w:val="center"/>
        <w:rPr>
          <w:b/>
          <w:color w:val="000000"/>
          <w:sz w:val="22"/>
          <w:szCs w:val="22"/>
          <w:u w:val="single"/>
          <w:bdr w:val="none" w:sz="0" w:space="0" w:color="auto" w:frame="1"/>
        </w:rPr>
      </w:pPr>
    </w:p>
    <w:p w14:paraId="1942FE62" w14:textId="77777777" w:rsidR="00BB4D01" w:rsidRPr="00964745" w:rsidRDefault="00BB4D01" w:rsidP="00BB4D01">
      <w:pPr>
        <w:pStyle w:val="NormalWeb"/>
        <w:spacing w:before="0" w:beforeAutospacing="0" w:after="0" w:afterAutospacing="0"/>
        <w:rPr>
          <w:color w:val="000000"/>
          <w:sz w:val="22"/>
          <w:szCs w:val="22"/>
        </w:rPr>
      </w:pPr>
      <w:r w:rsidRPr="00964745">
        <w:rPr>
          <w:color w:val="000000"/>
          <w:sz w:val="22"/>
          <w:szCs w:val="22"/>
          <w:bdr w:val="none" w:sz="0" w:space="0" w:color="auto" w:frame="1"/>
        </w:rPr>
        <w:t>Visit the website for the Markkula Center for Ethics: </w:t>
      </w:r>
    </w:p>
    <w:p w14:paraId="3A25B391" w14:textId="77777777" w:rsidR="00BB4D01" w:rsidRPr="00964745" w:rsidRDefault="002E0D7F" w:rsidP="00BB4D01">
      <w:pPr>
        <w:pStyle w:val="NormalWeb"/>
        <w:spacing w:before="0" w:beforeAutospacing="0" w:after="0" w:afterAutospacing="0"/>
        <w:rPr>
          <w:color w:val="000000"/>
          <w:sz w:val="22"/>
          <w:szCs w:val="22"/>
        </w:rPr>
      </w:pPr>
      <w:hyperlink r:id="rId5" w:history="1">
        <w:r w:rsidR="00BB4D01" w:rsidRPr="00964745">
          <w:rPr>
            <w:rStyle w:val="Hyperlink"/>
            <w:color w:val="1874A4"/>
            <w:sz w:val="22"/>
            <w:szCs w:val="22"/>
            <w:bdr w:val="none" w:sz="0" w:space="0" w:color="auto" w:frame="1"/>
          </w:rPr>
          <w:t>https://www.scu.edu/ethics/ethics-resources/ethical-decision-making/a-framework-for-ethical-decision-making/</w:t>
        </w:r>
      </w:hyperlink>
    </w:p>
    <w:p w14:paraId="5366A3D5" w14:textId="77777777" w:rsidR="009773F3" w:rsidRDefault="009773F3" w:rsidP="00BB4D01">
      <w:pPr>
        <w:pStyle w:val="NormalWeb"/>
        <w:spacing w:before="0" w:beforeAutospacing="0" w:after="0" w:afterAutospacing="0"/>
        <w:rPr>
          <w:color w:val="000000"/>
          <w:sz w:val="22"/>
          <w:szCs w:val="22"/>
          <w:bdr w:val="none" w:sz="0" w:space="0" w:color="auto" w:frame="1"/>
        </w:rPr>
      </w:pPr>
    </w:p>
    <w:p w14:paraId="23A7FA46" w14:textId="77777777" w:rsidR="00BB4D01" w:rsidRPr="00964745" w:rsidRDefault="00BB4D01" w:rsidP="00BB4D01">
      <w:pPr>
        <w:pStyle w:val="NormalWeb"/>
        <w:spacing w:before="0" w:beforeAutospacing="0" w:after="0" w:afterAutospacing="0"/>
        <w:rPr>
          <w:color w:val="000000"/>
          <w:sz w:val="22"/>
          <w:szCs w:val="22"/>
        </w:rPr>
      </w:pPr>
      <w:r w:rsidRPr="00964745">
        <w:rPr>
          <w:color w:val="000000"/>
          <w:sz w:val="22"/>
          <w:szCs w:val="22"/>
          <w:bdr w:val="none" w:sz="0" w:space="0" w:color="auto" w:frame="1"/>
        </w:rPr>
        <w:t>Read</w:t>
      </w:r>
      <w:r w:rsidR="00964745">
        <w:rPr>
          <w:color w:val="000000"/>
          <w:sz w:val="22"/>
          <w:szCs w:val="22"/>
          <w:bdr w:val="none" w:sz="0" w:space="0" w:color="auto" w:frame="1"/>
        </w:rPr>
        <w:t xml:space="preserve"> the article “</w:t>
      </w:r>
      <w:r w:rsidRPr="00964745">
        <w:rPr>
          <w:color w:val="000000"/>
          <w:sz w:val="22"/>
          <w:szCs w:val="22"/>
          <w:bdr w:val="none" w:sz="0" w:space="0" w:color="auto" w:frame="1"/>
        </w:rPr>
        <w:t>A Framework for Ethical Decision Making</w:t>
      </w:r>
      <w:r w:rsidR="00964745">
        <w:rPr>
          <w:color w:val="000000"/>
          <w:sz w:val="22"/>
          <w:szCs w:val="22"/>
          <w:bdr w:val="none" w:sz="0" w:space="0" w:color="auto" w:frame="1"/>
        </w:rPr>
        <w:t>”</w:t>
      </w:r>
      <w:r w:rsidRPr="00964745">
        <w:rPr>
          <w:color w:val="000000"/>
          <w:sz w:val="22"/>
          <w:szCs w:val="22"/>
          <w:bdr w:val="none" w:sz="0" w:space="0" w:color="auto" w:frame="1"/>
        </w:rPr>
        <w:t xml:space="preserve"> and answer the following questions:</w:t>
      </w:r>
    </w:p>
    <w:p w14:paraId="7E390560" w14:textId="77777777"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What are ethical theories?</w:t>
      </w:r>
    </w:p>
    <w:p w14:paraId="6C902BAF" w14:textId="77777777"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What is the Ethical decision making framework?</w:t>
      </w:r>
    </w:p>
    <w:p w14:paraId="71E8C37F" w14:textId="77777777" w:rsidR="00BB4D01" w:rsidRPr="00964745" w:rsidRDefault="00BB4D01" w:rsidP="00BB4D01">
      <w:pPr>
        <w:numPr>
          <w:ilvl w:val="0"/>
          <w:numId w:val="1"/>
        </w:numPr>
        <w:ind w:left="1440"/>
        <w:rPr>
          <w:rFonts w:ascii="Times New Roman" w:hAnsi="Times New Roman" w:cs="Times New Roman"/>
          <w:color w:val="000000"/>
          <w:sz w:val="22"/>
          <w:szCs w:val="22"/>
        </w:rPr>
      </w:pPr>
      <w:r w:rsidRPr="00964745">
        <w:rPr>
          <w:rFonts w:ascii="Times New Roman" w:hAnsi="Times New Roman" w:cs="Times New Roman"/>
          <w:color w:val="FF0000"/>
          <w:sz w:val="22"/>
          <w:szCs w:val="22"/>
          <w:bdr w:val="none" w:sz="0" w:space="0" w:color="auto" w:frame="1"/>
        </w:rPr>
        <w:t>Which theory do you generally use in making ethical decisions and why?</w:t>
      </w:r>
    </w:p>
    <w:p w14:paraId="09A0C0C6" w14:textId="77777777" w:rsidR="00BA232E" w:rsidRPr="00964745" w:rsidRDefault="00BA232E" w:rsidP="00BA232E">
      <w:pPr>
        <w:rPr>
          <w:rFonts w:ascii="Times New Roman" w:hAnsi="Times New Roman" w:cs="Times New Roman"/>
          <w:sz w:val="22"/>
          <w:szCs w:val="22"/>
          <w:bdr w:val="none" w:sz="0" w:space="0" w:color="auto" w:frame="1"/>
        </w:rPr>
      </w:pPr>
    </w:p>
    <w:p w14:paraId="7710131D" w14:textId="77777777" w:rsidR="00BA232E" w:rsidRPr="00286BB9" w:rsidRDefault="00BA232E" w:rsidP="00BA232E">
      <w:pPr>
        <w:rPr>
          <w:rFonts w:ascii="Times New Roman" w:hAnsi="Times New Roman" w:cs="Times New Roman"/>
          <w:sz w:val="22"/>
          <w:szCs w:val="22"/>
          <w:u w:val="single"/>
          <w:bdr w:val="none" w:sz="0" w:space="0" w:color="auto" w:frame="1"/>
        </w:rPr>
      </w:pPr>
      <w:r w:rsidRPr="00964745">
        <w:rPr>
          <w:rFonts w:ascii="Times New Roman" w:hAnsi="Times New Roman" w:cs="Times New Roman"/>
          <w:sz w:val="22"/>
          <w:szCs w:val="22"/>
          <w:bdr w:val="none" w:sz="0" w:space="0" w:color="auto" w:frame="1"/>
        </w:rPr>
        <w:t>Please submit your response using the link on Blackboard</w:t>
      </w:r>
      <w:r w:rsidR="00D012A2">
        <w:rPr>
          <w:rFonts w:ascii="Times New Roman" w:hAnsi="Times New Roman" w:cs="Times New Roman"/>
          <w:sz w:val="22"/>
          <w:szCs w:val="22"/>
          <w:bdr w:val="none" w:sz="0" w:space="0" w:color="auto" w:frame="1"/>
        </w:rPr>
        <w:t>&gt;Assignment</w:t>
      </w:r>
      <w:r w:rsidR="00DE409A">
        <w:rPr>
          <w:rFonts w:ascii="Times New Roman" w:hAnsi="Times New Roman" w:cs="Times New Roman"/>
          <w:sz w:val="22"/>
          <w:szCs w:val="22"/>
          <w:bdr w:val="none" w:sz="0" w:space="0" w:color="auto" w:frame="1"/>
        </w:rPr>
        <w:t>s</w:t>
      </w:r>
      <w:r w:rsidR="00035ECF">
        <w:rPr>
          <w:rFonts w:ascii="Times New Roman" w:hAnsi="Times New Roman" w:cs="Times New Roman"/>
          <w:sz w:val="22"/>
          <w:szCs w:val="22"/>
          <w:bdr w:val="none" w:sz="0" w:space="0" w:color="auto" w:frame="1"/>
        </w:rPr>
        <w:t>&gt;</w:t>
      </w:r>
      <w:r w:rsidR="005C0967">
        <w:rPr>
          <w:rFonts w:ascii="Times New Roman" w:hAnsi="Times New Roman" w:cs="Times New Roman"/>
          <w:sz w:val="22"/>
          <w:szCs w:val="22"/>
          <w:bdr w:val="none" w:sz="0" w:space="0" w:color="auto" w:frame="1"/>
        </w:rPr>
        <w:t>Assignment 1</w:t>
      </w:r>
      <w:r w:rsidRPr="00964745">
        <w:rPr>
          <w:rFonts w:ascii="Times New Roman" w:hAnsi="Times New Roman" w:cs="Times New Roman"/>
          <w:sz w:val="22"/>
          <w:szCs w:val="22"/>
          <w:bdr w:val="none" w:sz="0" w:space="0" w:color="auto" w:frame="1"/>
        </w:rPr>
        <w:t>.</w:t>
      </w:r>
      <w:r w:rsidR="0038080E" w:rsidRPr="00964745">
        <w:rPr>
          <w:rFonts w:ascii="Times New Roman" w:hAnsi="Times New Roman" w:cs="Times New Roman"/>
          <w:sz w:val="22"/>
          <w:szCs w:val="22"/>
          <w:bdr w:val="none" w:sz="0" w:space="0" w:color="auto" w:frame="1"/>
        </w:rPr>
        <w:t xml:space="preserve"> </w:t>
      </w:r>
      <w:r w:rsidR="0038080E" w:rsidRPr="00286BB9">
        <w:rPr>
          <w:rFonts w:ascii="Times New Roman" w:hAnsi="Times New Roman" w:cs="Times New Roman"/>
          <w:sz w:val="22"/>
          <w:szCs w:val="22"/>
          <w:u w:val="single"/>
          <w:bdr w:val="none" w:sz="0" w:space="0" w:color="auto" w:frame="1"/>
        </w:rPr>
        <w:t>Make sure to write your name and section on top of the paper</w:t>
      </w:r>
      <w:r w:rsidR="0038080E" w:rsidRPr="00494690">
        <w:rPr>
          <w:rFonts w:ascii="Times New Roman" w:hAnsi="Times New Roman" w:cs="Times New Roman"/>
          <w:sz w:val="22"/>
          <w:szCs w:val="22"/>
          <w:bdr w:val="none" w:sz="0" w:space="0" w:color="auto" w:frame="1"/>
        </w:rPr>
        <w:t>.</w:t>
      </w:r>
      <w:r w:rsidR="00494690" w:rsidRPr="00494690">
        <w:rPr>
          <w:rFonts w:ascii="Times New Roman" w:hAnsi="Times New Roman" w:cs="Times New Roman"/>
          <w:b/>
          <w:i/>
          <w:sz w:val="22"/>
          <w:szCs w:val="22"/>
          <w:bdr w:val="none" w:sz="0" w:space="0" w:color="auto" w:frame="1"/>
        </w:rPr>
        <w:t xml:space="preserve"> </w:t>
      </w:r>
      <w:r w:rsidR="00494690" w:rsidRPr="00494690">
        <w:rPr>
          <w:rFonts w:ascii="Times New Roman" w:hAnsi="Times New Roman" w:cs="Times New Roman"/>
          <w:sz w:val="22"/>
          <w:szCs w:val="22"/>
          <w:bdr w:val="none" w:sz="0" w:space="0" w:color="auto" w:frame="1"/>
        </w:rPr>
        <w:t>The deadline for submitting your response is</w:t>
      </w:r>
      <w:r w:rsidR="00494690" w:rsidRPr="00494690">
        <w:rPr>
          <w:rFonts w:ascii="Times New Roman" w:hAnsi="Times New Roman" w:cs="Times New Roman"/>
          <w:b/>
          <w:i/>
          <w:sz w:val="22"/>
          <w:szCs w:val="22"/>
          <w:bdr w:val="none" w:sz="0" w:space="0" w:color="auto" w:frame="1"/>
        </w:rPr>
        <w:t xml:space="preserve"> </w:t>
      </w:r>
      <w:r w:rsidR="005C0967">
        <w:rPr>
          <w:rFonts w:ascii="Times New Roman" w:hAnsi="Times New Roman" w:cs="Times New Roman"/>
          <w:b/>
          <w:i/>
          <w:sz w:val="22"/>
          <w:szCs w:val="22"/>
          <w:bdr w:val="none" w:sz="0" w:space="0" w:color="auto" w:frame="1"/>
        </w:rPr>
        <w:t>Sunday, 3/7/2021</w:t>
      </w:r>
      <w:r w:rsidR="00494690" w:rsidRPr="00494690">
        <w:rPr>
          <w:rFonts w:ascii="Times New Roman" w:hAnsi="Times New Roman" w:cs="Times New Roman"/>
          <w:b/>
          <w:i/>
          <w:sz w:val="22"/>
          <w:szCs w:val="22"/>
          <w:bdr w:val="none" w:sz="0" w:space="0" w:color="auto" w:frame="1"/>
        </w:rPr>
        <w:t xml:space="preserve"> by 11:59 pm.</w:t>
      </w:r>
    </w:p>
    <w:p w14:paraId="3EBA3FAA" w14:textId="77777777" w:rsidR="00BA232E" w:rsidRPr="00964745" w:rsidRDefault="00BA232E" w:rsidP="00BA232E">
      <w:pPr>
        <w:rPr>
          <w:rFonts w:ascii="Times New Roman" w:hAnsi="Times New Roman" w:cs="Times New Roman"/>
          <w:sz w:val="22"/>
          <w:szCs w:val="22"/>
          <w:bdr w:val="none" w:sz="0" w:space="0" w:color="auto" w:frame="1"/>
        </w:rPr>
      </w:pPr>
      <w:r w:rsidRPr="00964745">
        <w:rPr>
          <w:rFonts w:ascii="Times New Roman" w:hAnsi="Times New Roman" w:cs="Times New Roman"/>
          <w:sz w:val="22"/>
          <w:szCs w:val="22"/>
          <w:bdr w:val="none" w:sz="0" w:space="0" w:color="auto" w:frame="1"/>
        </w:rPr>
        <w:t xml:space="preserve">There are no restrictions in terms of page, font size/type, mode of writing or any other aspect regarding the format of the essay. </w:t>
      </w:r>
      <w:r w:rsidR="0038080E" w:rsidRPr="00964745">
        <w:rPr>
          <w:rFonts w:ascii="Times New Roman" w:hAnsi="Times New Roman" w:cs="Times New Roman"/>
          <w:sz w:val="22"/>
          <w:szCs w:val="22"/>
          <w:bdr w:val="none" w:sz="0" w:space="0" w:color="auto" w:frame="1"/>
        </w:rPr>
        <w:t>However, the grading of your paper will depend on the following aspects:</w:t>
      </w:r>
    </w:p>
    <w:p w14:paraId="0A29279D"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Quality of Thought:</w:t>
      </w:r>
      <w:r w:rsidRPr="00964745">
        <w:rPr>
          <w:rFonts w:ascii="Times New Roman" w:hAnsi="Times New Roman" w:cs="Times New Roman"/>
          <w:sz w:val="22"/>
          <w:szCs w:val="22"/>
          <w:bdr w:val="none" w:sz="0" w:space="0" w:color="auto" w:frame="1"/>
        </w:rPr>
        <w:t xml:space="preserve"> Did you answer all of the questions thoroughly? Did you provide support for your ideas?</w:t>
      </w:r>
    </w:p>
    <w:p w14:paraId="67E1771E"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Clarity of Purpose:</w:t>
      </w:r>
      <w:r w:rsidRPr="00964745">
        <w:rPr>
          <w:rFonts w:ascii="Times New Roman" w:hAnsi="Times New Roman" w:cs="Times New Roman"/>
          <w:sz w:val="22"/>
          <w:szCs w:val="22"/>
          <w:bdr w:val="none" w:sz="0" w:space="0" w:color="auto" w:frame="1"/>
        </w:rPr>
        <w:t xml:space="preserve"> Is your paper focused on a clear purpose? Are you writing it for a professional audience?</w:t>
      </w:r>
    </w:p>
    <w:p w14:paraId="4FA3A5DF"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Organization:</w:t>
      </w:r>
      <w:r w:rsidRPr="00964745">
        <w:rPr>
          <w:rFonts w:ascii="Times New Roman" w:hAnsi="Times New Roman" w:cs="Times New Roman"/>
          <w:sz w:val="22"/>
          <w:szCs w:val="22"/>
          <w:bdr w:val="none" w:sz="0" w:space="0" w:color="auto" w:frame="1"/>
        </w:rPr>
        <w:t xml:space="preserve"> How are you organizing/structuring your ideas? Do they “flow” coherently?</w:t>
      </w:r>
    </w:p>
    <w:p w14:paraId="541F2C09"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Language:</w:t>
      </w:r>
      <w:r w:rsidRPr="00964745">
        <w:rPr>
          <w:rFonts w:ascii="Times New Roman" w:hAnsi="Times New Roman" w:cs="Times New Roman"/>
          <w:sz w:val="22"/>
          <w:szCs w:val="22"/>
          <w:bdr w:val="none" w:sz="0" w:space="0" w:color="auto" w:frame="1"/>
        </w:rPr>
        <w:t xml:space="preserve"> What language (are you using? Is it appropriate and accurate? For instance, if you reference fundamental course concepts, are you using/explaining them correctly?</w:t>
      </w:r>
    </w:p>
    <w:p w14:paraId="4AE92ECF"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Mechanics:</w:t>
      </w:r>
      <w:r w:rsidRPr="00964745">
        <w:rPr>
          <w:rFonts w:ascii="Times New Roman" w:hAnsi="Times New Roman" w:cs="Times New Roman"/>
          <w:sz w:val="22"/>
          <w:szCs w:val="22"/>
          <w:bdr w:val="none" w:sz="0" w:space="0" w:color="auto" w:frame="1"/>
        </w:rPr>
        <w:t xml:space="preserve"> Is spelling/grammar acceptable? Does it hinder comprehension?</w:t>
      </w:r>
    </w:p>
    <w:p w14:paraId="6EB5975C" w14:textId="77777777" w:rsidR="0038080E" w:rsidRPr="00964745" w:rsidRDefault="0038080E" w:rsidP="0038080E">
      <w:pPr>
        <w:pStyle w:val="ListParagraph"/>
        <w:numPr>
          <w:ilvl w:val="0"/>
          <w:numId w:val="4"/>
        </w:numPr>
        <w:rPr>
          <w:rFonts w:ascii="Times New Roman" w:hAnsi="Times New Roman" w:cs="Times New Roman"/>
          <w:sz w:val="22"/>
          <w:szCs w:val="22"/>
          <w:bdr w:val="none" w:sz="0" w:space="0" w:color="auto" w:frame="1"/>
        </w:rPr>
      </w:pPr>
      <w:r w:rsidRPr="00964745">
        <w:rPr>
          <w:rFonts w:ascii="Times New Roman" w:hAnsi="Times New Roman" w:cs="Times New Roman"/>
          <w:b/>
          <w:sz w:val="22"/>
          <w:szCs w:val="22"/>
          <w:bdr w:val="none" w:sz="0" w:space="0" w:color="auto" w:frame="1"/>
        </w:rPr>
        <w:t>Information:</w:t>
      </w:r>
      <w:r w:rsidRPr="00964745">
        <w:rPr>
          <w:rFonts w:ascii="Times New Roman" w:hAnsi="Times New Roman" w:cs="Times New Roman"/>
          <w:sz w:val="22"/>
          <w:szCs w:val="22"/>
          <w:bdr w:val="none" w:sz="0" w:space="0" w:color="auto" w:frame="1"/>
        </w:rPr>
        <w:t xml:space="preserve"> Are you citing your sources? Are your sources credible, documented, and well-integrated into your essay?</w:t>
      </w:r>
    </w:p>
    <w:p w14:paraId="477C8E4C" w14:textId="77777777" w:rsidR="0038080E" w:rsidRPr="00964745" w:rsidRDefault="0038080E" w:rsidP="0038080E">
      <w:pPr>
        <w:pStyle w:val="ListParagraph"/>
        <w:rPr>
          <w:rFonts w:ascii="Times New Roman" w:hAnsi="Times New Roman" w:cs="Times New Roman"/>
          <w:sz w:val="22"/>
          <w:szCs w:val="22"/>
          <w:bdr w:val="none" w:sz="0" w:space="0" w:color="auto" w:frame="1"/>
        </w:rPr>
      </w:pPr>
    </w:p>
    <w:p w14:paraId="106BC66A" w14:textId="77777777" w:rsidR="0038080E" w:rsidRPr="00964745" w:rsidRDefault="0038080E" w:rsidP="0038080E">
      <w:pPr>
        <w:rPr>
          <w:rFonts w:ascii="Times New Roman" w:hAnsi="Times New Roman" w:cs="Times New Roman"/>
          <w:sz w:val="22"/>
          <w:szCs w:val="22"/>
          <w:bdr w:val="none" w:sz="0" w:space="0" w:color="auto" w:frame="1"/>
        </w:rPr>
      </w:pPr>
      <w:r w:rsidRPr="00964745">
        <w:rPr>
          <w:rFonts w:ascii="Times New Roman" w:hAnsi="Times New Roman" w:cs="Times New Roman"/>
          <w:sz w:val="22"/>
          <w:szCs w:val="22"/>
          <w:bdr w:val="none" w:sz="0" w:space="0" w:color="auto" w:frame="1"/>
        </w:rPr>
        <w:t>The detailed rubric of the grading process is as follows:</w:t>
      </w:r>
    </w:p>
    <w:p w14:paraId="11A78AF4" w14:textId="77777777" w:rsidR="00BA232E" w:rsidRPr="00964745" w:rsidRDefault="00BA232E" w:rsidP="00BA232E">
      <w:pPr>
        <w:rPr>
          <w:rFonts w:ascii="Times New Roman" w:hAnsi="Times New Roman" w:cs="Times New Roman"/>
          <w:bdr w:val="none" w:sz="0" w:space="0" w:color="auto" w:frame="1"/>
        </w:rPr>
      </w:pPr>
    </w:p>
    <w:tbl>
      <w:tblPr>
        <w:tblStyle w:val="TableGrid"/>
        <w:tblW w:w="0" w:type="auto"/>
        <w:tblLook w:val="04A0" w:firstRow="1" w:lastRow="0" w:firstColumn="1" w:lastColumn="0" w:noHBand="0" w:noVBand="1"/>
      </w:tblPr>
      <w:tblGrid>
        <w:gridCol w:w="2337"/>
        <w:gridCol w:w="1168"/>
        <w:gridCol w:w="1169"/>
        <w:gridCol w:w="2338"/>
        <w:gridCol w:w="1169"/>
        <w:gridCol w:w="1169"/>
      </w:tblGrid>
      <w:tr w:rsidR="00FE5E8E" w:rsidRPr="00964745" w14:paraId="38CC839A" w14:textId="77777777" w:rsidTr="00A40EED">
        <w:tc>
          <w:tcPr>
            <w:tcW w:w="2337" w:type="dxa"/>
            <w:tcBorders>
              <w:top w:val="nil"/>
              <w:left w:val="nil"/>
              <w:bottom w:val="nil"/>
              <w:right w:val="single" w:sz="4" w:space="0" w:color="auto"/>
            </w:tcBorders>
          </w:tcPr>
          <w:p w14:paraId="638A8031" w14:textId="77777777" w:rsidR="00FE5E8E" w:rsidRPr="00964745" w:rsidRDefault="00FE5E8E" w:rsidP="00FE5E8E">
            <w:pPr>
              <w:rPr>
                <w:rFonts w:ascii="Times New Roman" w:hAnsi="Times New Roman" w:cs="Times New Roman"/>
                <w:sz w:val="20"/>
                <w:szCs w:val="20"/>
              </w:rPr>
            </w:pPr>
          </w:p>
        </w:tc>
        <w:tc>
          <w:tcPr>
            <w:tcW w:w="2337" w:type="dxa"/>
            <w:gridSpan w:val="2"/>
            <w:tcBorders>
              <w:top w:val="single" w:sz="4" w:space="0" w:color="auto"/>
              <w:left w:val="single" w:sz="4" w:space="0" w:color="auto"/>
              <w:bottom w:val="nil"/>
              <w:right w:val="single" w:sz="4" w:space="0" w:color="auto"/>
            </w:tcBorders>
          </w:tcPr>
          <w:p w14:paraId="5364B190" w14:textId="77777777" w:rsidR="00FE5E8E" w:rsidRPr="00964745" w:rsidRDefault="00FE5E8E" w:rsidP="00FE5E8E">
            <w:pPr>
              <w:jc w:val="center"/>
              <w:rPr>
                <w:rFonts w:ascii="Times New Roman" w:hAnsi="Times New Roman" w:cs="Times New Roman"/>
                <w:sz w:val="20"/>
                <w:szCs w:val="20"/>
              </w:rPr>
            </w:pPr>
            <w:r w:rsidRPr="00964745">
              <w:rPr>
                <w:rFonts w:ascii="Times New Roman" w:hAnsi="Times New Roman" w:cs="Times New Roman"/>
                <w:b/>
                <w:bCs/>
                <w:sz w:val="20"/>
                <w:szCs w:val="20"/>
              </w:rPr>
              <w:t>Exemplary</w:t>
            </w:r>
          </w:p>
        </w:tc>
        <w:tc>
          <w:tcPr>
            <w:tcW w:w="2338" w:type="dxa"/>
            <w:tcBorders>
              <w:top w:val="single" w:sz="4" w:space="0" w:color="auto"/>
              <w:left w:val="single" w:sz="4" w:space="0" w:color="auto"/>
              <w:bottom w:val="nil"/>
              <w:right w:val="single" w:sz="4" w:space="0" w:color="auto"/>
            </w:tcBorders>
          </w:tcPr>
          <w:p w14:paraId="58FCD261" w14:textId="77777777" w:rsidR="00FE5E8E" w:rsidRPr="00964745" w:rsidRDefault="00FE5E8E" w:rsidP="00FE5E8E">
            <w:pPr>
              <w:jc w:val="center"/>
              <w:rPr>
                <w:rFonts w:ascii="Times New Roman" w:hAnsi="Times New Roman" w:cs="Times New Roman"/>
                <w:sz w:val="20"/>
                <w:szCs w:val="20"/>
              </w:rPr>
            </w:pPr>
            <w:r w:rsidRPr="00964745">
              <w:rPr>
                <w:rFonts w:ascii="Times New Roman" w:hAnsi="Times New Roman" w:cs="Times New Roman"/>
                <w:b/>
                <w:bCs/>
                <w:sz w:val="20"/>
                <w:szCs w:val="20"/>
              </w:rPr>
              <w:t>Acceptable</w:t>
            </w:r>
          </w:p>
        </w:tc>
        <w:tc>
          <w:tcPr>
            <w:tcW w:w="2338" w:type="dxa"/>
            <w:gridSpan w:val="2"/>
            <w:tcBorders>
              <w:top w:val="single" w:sz="4" w:space="0" w:color="auto"/>
              <w:left w:val="single" w:sz="4" w:space="0" w:color="auto"/>
              <w:bottom w:val="nil"/>
              <w:right w:val="single" w:sz="4" w:space="0" w:color="auto"/>
            </w:tcBorders>
          </w:tcPr>
          <w:p w14:paraId="761FB0BF" w14:textId="77777777" w:rsidR="00FE5E8E" w:rsidRPr="00964745" w:rsidRDefault="00FE5E8E" w:rsidP="00FE5E8E">
            <w:pPr>
              <w:pStyle w:val="Default"/>
              <w:jc w:val="center"/>
              <w:rPr>
                <w:rFonts w:ascii="Times New Roman" w:hAnsi="Times New Roman" w:cs="Times New Roman"/>
                <w:sz w:val="20"/>
                <w:szCs w:val="20"/>
              </w:rPr>
            </w:pPr>
            <w:r w:rsidRPr="00964745">
              <w:rPr>
                <w:rFonts w:ascii="Times New Roman" w:hAnsi="Times New Roman" w:cs="Times New Roman"/>
                <w:b/>
                <w:bCs/>
                <w:sz w:val="20"/>
                <w:szCs w:val="20"/>
              </w:rPr>
              <w:t>Unacceptable</w:t>
            </w:r>
          </w:p>
        </w:tc>
      </w:tr>
      <w:tr w:rsidR="00FE5E8E" w:rsidRPr="00964745" w14:paraId="5D37E6FC" w14:textId="77777777" w:rsidTr="00A40EED">
        <w:tc>
          <w:tcPr>
            <w:tcW w:w="2337" w:type="dxa"/>
            <w:tcBorders>
              <w:top w:val="nil"/>
              <w:left w:val="nil"/>
              <w:bottom w:val="single" w:sz="4" w:space="0" w:color="auto"/>
              <w:right w:val="single" w:sz="4" w:space="0" w:color="auto"/>
            </w:tcBorders>
          </w:tcPr>
          <w:p w14:paraId="18E17A4C" w14:textId="77777777" w:rsidR="00FE5E8E" w:rsidRPr="00964745" w:rsidRDefault="00FE5E8E" w:rsidP="00FE5E8E">
            <w:pPr>
              <w:rPr>
                <w:rFonts w:ascii="Times New Roman" w:hAnsi="Times New Roman" w:cs="Times New Roman"/>
                <w:sz w:val="20"/>
                <w:szCs w:val="20"/>
              </w:rPr>
            </w:pPr>
          </w:p>
        </w:tc>
        <w:tc>
          <w:tcPr>
            <w:tcW w:w="1168" w:type="dxa"/>
            <w:tcBorders>
              <w:top w:val="nil"/>
              <w:left w:val="single" w:sz="4" w:space="0" w:color="auto"/>
              <w:bottom w:val="single" w:sz="4" w:space="0" w:color="auto"/>
              <w:right w:val="nil"/>
            </w:tcBorders>
          </w:tcPr>
          <w:p w14:paraId="1D1D76CD"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14:paraId="0E634B00"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5</w:t>
            </w:r>
          </w:p>
        </w:tc>
        <w:tc>
          <w:tcPr>
            <w:tcW w:w="1169" w:type="dxa"/>
            <w:tcBorders>
              <w:top w:val="nil"/>
              <w:left w:val="nil"/>
              <w:bottom w:val="single" w:sz="4" w:space="0" w:color="auto"/>
              <w:right w:val="single" w:sz="4" w:space="0" w:color="auto"/>
            </w:tcBorders>
          </w:tcPr>
          <w:p w14:paraId="1240FF24"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14:paraId="6288CE22"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4</w:t>
            </w:r>
          </w:p>
        </w:tc>
        <w:tc>
          <w:tcPr>
            <w:tcW w:w="2338" w:type="dxa"/>
            <w:tcBorders>
              <w:top w:val="nil"/>
              <w:left w:val="single" w:sz="4" w:space="0" w:color="auto"/>
              <w:bottom w:val="single" w:sz="4" w:space="0" w:color="auto"/>
              <w:right w:val="single" w:sz="4" w:space="0" w:color="auto"/>
            </w:tcBorders>
          </w:tcPr>
          <w:p w14:paraId="3558E830" w14:textId="77777777" w:rsidR="00DA1F7C" w:rsidRPr="00964745" w:rsidRDefault="00DA1F7C" w:rsidP="00FE5E8E">
            <w:pPr>
              <w:jc w:val="center"/>
              <w:rPr>
                <w:rFonts w:ascii="Times New Roman" w:hAnsi="Times New Roman" w:cs="Times New Roman"/>
                <w:b/>
                <w:sz w:val="20"/>
                <w:szCs w:val="20"/>
              </w:rPr>
            </w:pPr>
          </w:p>
          <w:p w14:paraId="2ED03A40"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3</w:t>
            </w:r>
          </w:p>
        </w:tc>
        <w:tc>
          <w:tcPr>
            <w:tcW w:w="1169" w:type="dxa"/>
            <w:tcBorders>
              <w:top w:val="nil"/>
              <w:left w:val="single" w:sz="4" w:space="0" w:color="auto"/>
              <w:bottom w:val="single" w:sz="4" w:space="0" w:color="auto"/>
              <w:right w:val="nil"/>
            </w:tcBorders>
          </w:tcPr>
          <w:p w14:paraId="055787AA"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High</w:t>
            </w:r>
          </w:p>
          <w:p w14:paraId="09FC3324"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2</w:t>
            </w:r>
          </w:p>
        </w:tc>
        <w:tc>
          <w:tcPr>
            <w:tcW w:w="1169" w:type="dxa"/>
            <w:tcBorders>
              <w:top w:val="nil"/>
              <w:left w:val="nil"/>
              <w:bottom w:val="single" w:sz="4" w:space="0" w:color="auto"/>
              <w:right w:val="single" w:sz="4" w:space="0" w:color="auto"/>
            </w:tcBorders>
          </w:tcPr>
          <w:p w14:paraId="2B42B044"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Low</w:t>
            </w:r>
          </w:p>
          <w:p w14:paraId="3870DF6B" w14:textId="77777777" w:rsidR="00FE5E8E" w:rsidRPr="00964745" w:rsidRDefault="00FE5E8E" w:rsidP="00FE5E8E">
            <w:pPr>
              <w:jc w:val="center"/>
              <w:rPr>
                <w:rFonts w:ascii="Times New Roman" w:hAnsi="Times New Roman" w:cs="Times New Roman"/>
                <w:b/>
                <w:sz w:val="20"/>
                <w:szCs w:val="20"/>
              </w:rPr>
            </w:pPr>
            <w:r w:rsidRPr="00964745">
              <w:rPr>
                <w:rFonts w:ascii="Times New Roman" w:hAnsi="Times New Roman" w:cs="Times New Roman"/>
                <w:b/>
                <w:sz w:val="20"/>
                <w:szCs w:val="20"/>
              </w:rPr>
              <w:t>1</w:t>
            </w:r>
          </w:p>
        </w:tc>
      </w:tr>
      <w:tr w:rsidR="00FE5E8E" w:rsidRPr="00964745" w14:paraId="3C73AB07" w14:textId="77777777" w:rsidTr="00A40EED">
        <w:tc>
          <w:tcPr>
            <w:tcW w:w="2337" w:type="dxa"/>
            <w:tcBorders>
              <w:top w:val="single" w:sz="4" w:space="0" w:color="auto"/>
            </w:tcBorders>
          </w:tcPr>
          <w:p w14:paraId="44A52697" w14:textId="77777777" w:rsidR="00FE5E8E" w:rsidRPr="00964745" w:rsidRDefault="00FE5E8E" w:rsidP="00FE5E8E">
            <w:pPr>
              <w:rPr>
                <w:rFonts w:ascii="Times New Roman" w:hAnsi="Times New Roman" w:cs="Times New Roman"/>
                <w:b/>
                <w:bCs/>
                <w:sz w:val="20"/>
                <w:szCs w:val="20"/>
              </w:rPr>
            </w:pPr>
            <w:r w:rsidRPr="00964745">
              <w:rPr>
                <w:rFonts w:ascii="Times New Roman" w:hAnsi="Times New Roman" w:cs="Times New Roman"/>
                <w:b/>
                <w:bCs/>
                <w:sz w:val="20"/>
                <w:szCs w:val="20"/>
              </w:rPr>
              <w:t>Clarity of Purpose</w:t>
            </w:r>
          </w:p>
          <w:p w14:paraId="0EC64EEB"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Clear purpose</w:t>
            </w:r>
          </w:p>
          <w:p w14:paraId="68CE3B9A"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Audience awareness</w:t>
            </w:r>
          </w:p>
        </w:tc>
        <w:tc>
          <w:tcPr>
            <w:tcW w:w="2337" w:type="dxa"/>
            <w:gridSpan w:val="2"/>
            <w:tcBorders>
              <w:top w:val="single" w:sz="4" w:space="0" w:color="auto"/>
            </w:tcBorders>
          </w:tcPr>
          <w:p w14:paraId="4AD15F8E"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Positions are insightful and clear. Essay is focused; intent is obvious. Clear sense of audience.</w:t>
            </w:r>
          </w:p>
        </w:tc>
        <w:tc>
          <w:tcPr>
            <w:tcW w:w="2338" w:type="dxa"/>
            <w:tcBorders>
              <w:top w:val="single" w:sz="4" w:space="0" w:color="auto"/>
            </w:tcBorders>
          </w:tcPr>
          <w:p w14:paraId="5D4BB7E8"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Positions are sound and understandable. Essay is general; intent is evident. Somewhat aware of audience.</w:t>
            </w:r>
          </w:p>
        </w:tc>
        <w:tc>
          <w:tcPr>
            <w:tcW w:w="2338" w:type="dxa"/>
            <w:gridSpan w:val="2"/>
            <w:tcBorders>
              <w:top w:val="single" w:sz="4" w:space="0" w:color="auto"/>
            </w:tcBorders>
          </w:tcPr>
          <w:p w14:paraId="3CDB19A5"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Lacks position on topics. Thesis may be absent or intent is unclear. Superficial. Little to no recognition of audience.</w:t>
            </w:r>
          </w:p>
        </w:tc>
      </w:tr>
      <w:tr w:rsidR="00FE5E8E" w:rsidRPr="00964745" w14:paraId="56DD46E1" w14:textId="77777777" w:rsidTr="00FE5E8E">
        <w:tc>
          <w:tcPr>
            <w:tcW w:w="2337" w:type="dxa"/>
          </w:tcPr>
          <w:p w14:paraId="3C750E73" w14:textId="77777777" w:rsidR="00FE5E8E" w:rsidRPr="00964745" w:rsidRDefault="00FE5E8E" w:rsidP="00FE5E8E">
            <w:pPr>
              <w:rPr>
                <w:rFonts w:ascii="Times New Roman" w:hAnsi="Times New Roman" w:cs="Times New Roman"/>
                <w:b/>
                <w:bCs/>
                <w:sz w:val="20"/>
                <w:szCs w:val="20"/>
              </w:rPr>
            </w:pPr>
            <w:r w:rsidRPr="00964745">
              <w:rPr>
                <w:rFonts w:ascii="Times New Roman" w:hAnsi="Times New Roman" w:cs="Times New Roman"/>
                <w:b/>
                <w:bCs/>
                <w:sz w:val="20"/>
                <w:szCs w:val="20"/>
              </w:rPr>
              <w:t>Organization of Content</w:t>
            </w:r>
          </w:p>
          <w:p w14:paraId="71B8229F"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Arrangement</w:t>
            </w:r>
          </w:p>
          <w:p w14:paraId="40152D97"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Unity</w:t>
            </w:r>
          </w:p>
          <w:p w14:paraId="0782CF34"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Coherence</w:t>
            </w:r>
          </w:p>
        </w:tc>
        <w:tc>
          <w:tcPr>
            <w:tcW w:w="2337" w:type="dxa"/>
            <w:gridSpan w:val="2"/>
          </w:tcPr>
          <w:p w14:paraId="4053AD19"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Ideas are well connected through structural and linguistic transitions. Structure complements and completes content.</w:t>
            </w:r>
          </w:p>
        </w:tc>
        <w:tc>
          <w:tcPr>
            <w:tcW w:w="2338" w:type="dxa"/>
          </w:tcPr>
          <w:p w14:paraId="65245C31"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Some evidence of structural and linguistic transitions. Structure is generally adequate for the content.</w:t>
            </w:r>
          </w:p>
        </w:tc>
        <w:tc>
          <w:tcPr>
            <w:tcW w:w="2338" w:type="dxa"/>
            <w:gridSpan w:val="2"/>
          </w:tcPr>
          <w:p w14:paraId="3EF1A1E9" w14:textId="77777777" w:rsidR="00FE5E8E" w:rsidRPr="00964745" w:rsidRDefault="00FE5E8E" w:rsidP="00FE5E8E">
            <w:pPr>
              <w:rPr>
                <w:rFonts w:ascii="Times New Roman" w:hAnsi="Times New Roman" w:cs="Times New Roman"/>
                <w:sz w:val="20"/>
                <w:szCs w:val="20"/>
              </w:rPr>
            </w:pPr>
            <w:r w:rsidRPr="00964745">
              <w:rPr>
                <w:rFonts w:ascii="Times New Roman" w:hAnsi="Times New Roman" w:cs="Times New Roman"/>
                <w:sz w:val="20"/>
                <w:szCs w:val="20"/>
              </w:rPr>
              <w:t>Overall unity and coherence are flawed. Parts are poorly connected, and there is little evidence of planning or organization.</w:t>
            </w:r>
          </w:p>
        </w:tc>
      </w:tr>
      <w:tr w:rsidR="00FE5E8E" w:rsidRPr="00964745" w14:paraId="41D6E506" w14:textId="77777777" w:rsidTr="00FE5E8E">
        <w:tc>
          <w:tcPr>
            <w:tcW w:w="2337" w:type="dxa"/>
          </w:tcPr>
          <w:p w14:paraId="01F4FA69" w14:textId="77777777" w:rsidR="00DA1F7C" w:rsidRPr="00964745" w:rsidRDefault="00DA1F7C" w:rsidP="00DA1F7C">
            <w:pPr>
              <w:pStyle w:val="Default"/>
              <w:rPr>
                <w:rFonts w:ascii="Times New Roman" w:hAnsi="Times New Roman" w:cs="Times New Roman"/>
                <w:b/>
                <w:bCs/>
                <w:sz w:val="20"/>
                <w:szCs w:val="20"/>
              </w:rPr>
            </w:pPr>
            <w:r w:rsidRPr="00964745">
              <w:rPr>
                <w:rFonts w:ascii="Times New Roman" w:hAnsi="Times New Roman" w:cs="Times New Roman"/>
                <w:b/>
                <w:bCs/>
                <w:sz w:val="20"/>
                <w:szCs w:val="20"/>
              </w:rPr>
              <w:t xml:space="preserve">Language and Style/Voice </w:t>
            </w:r>
          </w:p>
          <w:p w14:paraId="2E374B5D" w14:textId="77777777"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Vocabulary </w:t>
            </w:r>
          </w:p>
          <w:p w14:paraId="1A52F1A0" w14:textId="77777777"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 xml:space="preserve">Register </w:t>
            </w:r>
          </w:p>
          <w:p w14:paraId="7B0C5280" w14:textId="77777777" w:rsidR="00DA1F7C" w:rsidRPr="00964745" w:rsidRDefault="00DA1F7C" w:rsidP="00DA1F7C">
            <w:pPr>
              <w:pStyle w:val="Default"/>
              <w:rPr>
                <w:rFonts w:ascii="Times New Roman" w:hAnsi="Times New Roman" w:cs="Times New Roman"/>
                <w:sz w:val="20"/>
                <w:szCs w:val="20"/>
              </w:rPr>
            </w:pPr>
            <w:r w:rsidRPr="00964745">
              <w:rPr>
                <w:rFonts w:ascii="Times New Roman" w:hAnsi="Times New Roman" w:cs="Times New Roman"/>
                <w:sz w:val="20"/>
                <w:szCs w:val="20"/>
              </w:rPr>
              <w:t>Tone</w:t>
            </w:r>
          </w:p>
        </w:tc>
        <w:tc>
          <w:tcPr>
            <w:tcW w:w="2337" w:type="dxa"/>
            <w:gridSpan w:val="2"/>
          </w:tcPr>
          <w:p w14:paraId="22C5EE5D"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Exhibits confident, skillful use of language. Uses a varied, accurate, and appropriate vocabulary. Sentences are purposefully designed and matched to content.</w:t>
            </w:r>
          </w:p>
        </w:tc>
        <w:tc>
          <w:tcPr>
            <w:tcW w:w="2338" w:type="dxa"/>
          </w:tcPr>
          <w:p w14:paraId="1E5634FD"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Exhibits adequate but inconsistent facility in the use of language. Uses generally appropriate vocabulary and varied sentences.</w:t>
            </w:r>
          </w:p>
        </w:tc>
        <w:tc>
          <w:tcPr>
            <w:tcW w:w="2338" w:type="dxa"/>
            <w:gridSpan w:val="2"/>
          </w:tcPr>
          <w:p w14:paraId="6C3B8129"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Displays little facility in the use of language. Uses limited vocabulary or inappropriate word choice. Sentences are basic. Paper may be repetitive or wordy.</w:t>
            </w:r>
          </w:p>
        </w:tc>
      </w:tr>
      <w:tr w:rsidR="00FE5E8E" w:rsidRPr="00964745" w14:paraId="7AD43006" w14:textId="77777777" w:rsidTr="00FE5E8E">
        <w:tc>
          <w:tcPr>
            <w:tcW w:w="2337" w:type="dxa"/>
          </w:tcPr>
          <w:p w14:paraId="6C1CFD01" w14:textId="77777777" w:rsidR="00FE5E8E" w:rsidRPr="00964745" w:rsidRDefault="00DA1F7C" w:rsidP="00FE5E8E">
            <w:pPr>
              <w:rPr>
                <w:rFonts w:ascii="Times New Roman" w:hAnsi="Times New Roman" w:cs="Times New Roman"/>
                <w:b/>
                <w:bCs/>
                <w:sz w:val="20"/>
                <w:szCs w:val="20"/>
              </w:rPr>
            </w:pPr>
            <w:r w:rsidRPr="00964745">
              <w:rPr>
                <w:rFonts w:ascii="Times New Roman" w:hAnsi="Times New Roman" w:cs="Times New Roman"/>
                <w:b/>
                <w:bCs/>
                <w:sz w:val="20"/>
                <w:szCs w:val="20"/>
              </w:rPr>
              <w:t>Mechanics</w:t>
            </w:r>
          </w:p>
          <w:p w14:paraId="2F2309CC" w14:textId="77777777"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Grammar and usage</w:t>
            </w:r>
          </w:p>
          <w:p w14:paraId="6E3BA974" w14:textId="77777777"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Punctuation</w:t>
            </w:r>
          </w:p>
          <w:p w14:paraId="01E0B8E3" w14:textId="77777777" w:rsidR="00DA1F7C"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Spelling</w:t>
            </w:r>
          </w:p>
        </w:tc>
        <w:tc>
          <w:tcPr>
            <w:tcW w:w="2337" w:type="dxa"/>
            <w:gridSpan w:val="2"/>
          </w:tcPr>
          <w:p w14:paraId="252185C1"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Grammatical structures are well-chosen. No errors detract from meaning.</w:t>
            </w:r>
          </w:p>
        </w:tc>
        <w:tc>
          <w:tcPr>
            <w:tcW w:w="2338" w:type="dxa"/>
          </w:tcPr>
          <w:p w14:paraId="1214F3D1"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Grammatical structures carry the meaning forward, although readers notice occasional error(s).</w:t>
            </w:r>
          </w:p>
        </w:tc>
        <w:tc>
          <w:tcPr>
            <w:tcW w:w="2338" w:type="dxa"/>
            <w:gridSpan w:val="2"/>
          </w:tcPr>
          <w:p w14:paraId="48DA53F8"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Grammar errors are so obtrusive that readers are seriously distracted by them.</w:t>
            </w:r>
          </w:p>
        </w:tc>
      </w:tr>
      <w:tr w:rsidR="00FE5E8E" w:rsidRPr="00964745" w14:paraId="0A4F2D38" w14:textId="77777777" w:rsidTr="00FE5E8E">
        <w:tc>
          <w:tcPr>
            <w:tcW w:w="2337" w:type="dxa"/>
          </w:tcPr>
          <w:p w14:paraId="39435BB4" w14:textId="77777777" w:rsidR="00DA1F7C" w:rsidRPr="00964745" w:rsidRDefault="00DA1F7C" w:rsidP="00DA1F7C">
            <w:pPr>
              <w:rPr>
                <w:rFonts w:ascii="Times New Roman" w:hAnsi="Times New Roman" w:cs="Times New Roman"/>
                <w:b/>
                <w:sz w:val="20"/>
                <w:szCs w:val="20"/>
              </w:rPr>
            </w:pPr>
            <w:r w:rsidRPr="00964745">
              <w:rPr>
                <w:rFonts w:ascii="Times New Roman" w:hAnsi="Times New Roman" w:cs="Times New Roman"/>
                <w:b/>
                <w:sz w:val="20"/>
                <w:szCs w:val="20"/>
              </w:rPr>
              <w:lastRenderedPageBreak/>
              <w:t xml:space="preserve">Information Literacy </w:t>
            </w:r>
          </w:p>
          <w:p w14:paraId="6821D63D" w14:textId="77777777"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Quality of sources </w:t>
            </w:r>
          </w:p>
          <w:p w14:paraId="7524D7CB" w14:textId="77777777"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Evaluation of sources </w:t>
            </w:r>
          </w:p>
          <w:p w14:paraId="21778DB2" w14:textId="77777777" w:rsidR="00DA1F7C"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 xml:space="preserve">Integration of sources </w:t>
            </w:r>
          </w:p>
          <w:p w14:paraId="02839E64" w14:textId="77777777" w:rsidR="00FE5E8E" w:rsidRPr="00964745" w:rsidRDefault="00DA1F7C" w:rsidP="00DA1F7C">
            <w:pPr>
              <w:rPr>
                <w:rFonts w:ascii="Times New Roman" w:hAnsi="Times New Roman" w:cs="Times New Roman"/>
                <w:sz w:val="20"/>
                <w:szCs w:val="20"/>
              </w:rPr>
            </w:pPr>
            <w:r w:rsidRPr="00964745">
              <w:rPr>
                <w:rFonts w:ascii="Times New Roman" w:hAnsi="Times New Roman" w:cs="Times New Roman"/>
                <w:sz w:val="20"/>
                <w:szCs w:val="20"/>
              </w:rPr>
              <w:t>Documentation of sources</w:t>
            </w:r>
          </w:p>
        </w:tc>
        <w:tc>
          <w:tcPr>
            <w:tcW w:w="2337" w:type="dxa"/>
            <w:gridSpan w:val="2"/>
          </w:tcPr>
          <w:p w14:paraId="0E6002B3"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high quality, credible, and appropriate. Source materials are evaluated critically, synthesized thoughtfully, integrated smoothly, and used effectively and ethically. Sources are clearly identified and introduced correctly.</w:t>
            </w:r>
          </w:p>
        </w:tc>
        <w:tc>
          <w:tcPr>
            <w:tcW w:w="2338" w:type="dxa"/>
          </w:tcPr>
          <w:p w14:paraId="1454527E"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reasonable quality and are usually credible and appropriate. Some attempt at evaluating, synthesizing, integrating, and using source material effectively and ethically.</w:t>
            </w:r>
          </w:p>
        </w:tc>
        <w:tc>
          <w:tcPr>
            <w:tcW w:w="2338" w:type="dxa"/>
            <w:gridSpan w:val="2"/>
          </w:tcPr>
          <w:p w14:paraId="01ED5E81" w14:textId="77777777" w:rsidR="00FE5E8E" w:rsidRPr="00964745" w:rsidRDefault="00DA1F7C" w:rsidP="00FE5E8E">
            <w:pPr>
              <w:rPr>
                <w:rFonts w:ascii="Times New Roman" w:hAnsi="Times New Roman" w:cs="Times New Roman"/>
                <w:sz w:val="20"/>
                <w:szCs w:val="20"/>
              </w:rPr>
            </w:pPr>
            <w:r w:rsidRPr="00964745">
              <w:rPr>
                <w:rFonts w:ascii="Times New Roman" w:hAnsi="Times New Roman" w:cs="Times New Roman"/>
                <w:sz w:val="20"/>
                <w:szCs w:val="20"/>
              </w:rPr>
              <w:t>Sources are of low quality or are not credible or appropriate. Little to no use of source material in text. Possible plagiarism or unethical treatment of material due to lack of information literacy</w:t>
            </w:r>
          </w:p>
        </w:tc>
      </w:tr>
    </w:tbl>
    <w:p w14:paraId="1A867339" w14:textId="77777777" w:rsidR="00FE5E8E" w:rsidRPr="00964745" w:rsidRDefault="00FE5E8E">
      <w:pPr>
        <w:rPr>
          <w:rFonts w:ascii="Times New Roman" w:hAnsi="Times New Roman" w:cs="Times New Roman"/>
        </w:rPr>
      </w:pPr>
    </w:p>
    <w:sectPr w:rsidR="00FE5E8E" w:rsidRPr="00964745" w:rsidSect="00494690">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76776"/>
    <w:multiLevelType w:val="hybridMultilevel"/>
    <w:tmpl w:val="E808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E5F80"/>
    <w:multiLevelType w:val="hybridMultilevel"/>
    <w:tmpl w:val="EC3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311EE"/>
    <w:multiLevelType w:val="hybridMultilevel"/>
    <w:tmpl w:val="19042908"/>
    <w:lvl w:ilvl="0" w:tplc="AA32E600">
      <w:numFmt w:val="bullet"/>
      <w:lvlText w:val=""/>
      <w:lvlJc w:val="left"/>
      <w:pPr>
        <w:ind w:left="720" w:hanging="360"/>
      </w:pPr>
      <w:rPr>
        <w:rFonts w:ascii="inherit" w:eastAsia="SimSun" w:hAnsi="inheri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E2BD1"/>
    <w:multiLevelType w:val="multilevel"/>
    <w:tmpl w:val="6EFE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ED"/>
    <w:rsid w:val="00035ECF"/>
    <w:rsid w:val="00286BB9"/>
    <w:rsid w:val="002E0D7F"/>
    <w:rsid w:val="00331FB6"/>
    <w:rsid w:val="0038080E"/>
    <w:rsid w:val="00494690"/>
    <w:rsid w:val="00554A28"/>
    <w:rsid w:val="005A05ED"/>
    <w:rsid w:val="005C0967"/>
    <w:rsid w:val="00964745"/>
    <w:rsid w:val="009773F3"/>
    <w:rsid w:val="00A40EED"/>
    <w:rsid w:val="00A91FC1"/>
    <w:rsid w:val="00BA232E"/>
    <w:rsid w:val="00BB4D01"/>
    <w:rsid w:val="00D012A2"/>
    <w:rsid w:val="00DA1F7C"/>
    <w:rsid w:val="00DE409A"/>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8494"/>
  <w15:chartTrackingRefBased/>
  <w15:docId w15:val="{D10B939A-DAFC-4130-80E9-D4F39EC3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01"/>
    <w:pPr>
      <w:spacing w:after="0" w:line="240" w:lineRule="auto"/>
    </w:pPr>
    <w:rPr>
      <w:rFonts w:ascii="Calibri" w:eastAsia="SimSun" w:hAnsi="Calibri" w:cs="Calibri"/>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4D01"/>
    <w:rPr>
      <w:color w:val="0563C1"/>
      <w:u w:val="single"/>
    </w:rPr>
  </w:style>
  <w:style w:type="paragraph" w:styleId="NormalWeb">
    <w:name w:val="Normal (Web)"/>
    <w:basedOn w:val="Normal"/>
    <w:uiPriority w:val="99"/>
    <w:semiHidden/>
    <w:unhideWhenUsed/>
    <w:rsid w:val="00BB4D01"/>
    <w:pPr>
      <w:spacing w:before="100" w:beforeAutospacing="1" w:after="100" w:afterAutospacing="1"/>
    </w:pPr>
    <w:rPr>
      <w:rFonts w:ascii="Times New Roman" w:hAnsi="Times New Roman" w:cs="Times New Roman"/>
      <w:lang w:eastAsia="zh-CN"/>
    </w:rPr>
  </w:style>
  <w:style w:type="character" w:styleId="FollowedHyperlink">
    <w:name w:val="FollowedHyperlink"/>
    <w:basedOn w:val="DefaultParagraphFont"/>
    <w:uiPriority w:val="99"/>
    <w:semiHidden/>
    <w:unhideWhenUsed/>
    <w:rsid w:val="00BB4D01"/>
    <w:rPr>
      <w:color w:val="954F72" w:themeColor="followedHyperlink"/>
      <w:u w:val="single"/>
    </w:rPr>
  </w:style>
  <w:style w:type="paragraph" w:customStyle="1" w:styleId="Default">
    <w:name w:val="Default"/>
    <w:rsid w:val="00BA23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E5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s%3A%2F%2Fwww.scu.edu%2Fethics%2Fethics-resources%2Fethical-decision-making%2Fa-framework-for-ethical-decision-making%2F&amp;data=02%7C01%7CSSHIBLY%40USCUPSTATE.EDU%7Cea298eeab54a4077d40708d7b4822685%7C8cba7b629e8646c69b1b06504a61c72d%7C0%7C0%7C637176343388753600&amp;sdata=7MaQDDy4DH6v3WR%2F03m%2BPeaRgVgIo9IIAsFAy6fDHB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Sirajul Shibly</dc:creator>
  <cp:keywords/>
  <dc:description/>
  <cp:lastModifiedBy>Jadavious Thomas Barcliff</cp:lastModifiedBy>
  <cp:revision>2</cp:revision>
  <dcterms:created xsi:type="dcterms:W3CDTF">2021-03-03T05:03:00Z</dcterms:created>
  <dcterms:modified xsi:type="dcterms:W3CDTF">2021-03-03T05:03:00Z</dcterms:modified>
</cp:coreProperties>
</file>